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D" w:rsidRDefault="006B04BD" w:rsidP="006B04BD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KLAUZULA INFORMACYJNA</w:t>
      </w:r>
    </w:p>
    <w:p w:rsidR="006B04BD" w:rsidRDefault="006B04BD" w:rsidP="006B04BD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DOTYCZĄCA PRZETWARZANIA DANYCH OSOBOWYCH</w:t>
      </w:r>
    </w:p>
    <w:p w:rsidR="006B04BD" w:rsidRDefault="006B04BD" w:rsidP="006B04BD">
      <w:pPr>
        <w:spacing w:before="100" w:beforeAutospacing="1" w:after="100" w:afterAutospacing="1"/>
        <w:ind w:firstLine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Szanowni Państwo,</w:t>
      </w:r>
    </w:p>
    <w:p w:rsidR="006B04BD" w:rsidRDefault="006B04BD" w:rsidP="006B04BD">
      <w:pPr>
        <w:spacing w:before="100" w:beforeAutospacing="1" w:after="100" w:afterAutospacing="1"/>
        <w:ind w:firstLine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zwanego: ”RODO</w:t>
      </w:r>
      <w:r>
        <w:rPr>
          <w:rFonts w:cstheme="minorHAnsi"/>
          <w:color w:val="000000" w:themeColor="text1"/>
          <w:vertAlign w:val="superscript"/>
        </w:rPr>
        <w:t>*</w:t>
      </w:r>
      <w:r>
        <w:rPr>
          <w:rFonts w:cstheme="minorHAnsi"/>
          <w:color w:val="000000" w:themeColor="text1"/>
        </w:rPr>
        <w:t>, niniejszym informuje się, iż: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Administratora</w:t>
      </w:r>
    </w:p>
    <w:p w:rsidR="00CA045B" w:rsidRDefault="006B04BD" w:rsidP="006D50B9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Administratorem Państwa danych osobowych jest </w:t>
      </w:r>
      <w:r w:rsidR="00CA045B">
        <w:rPr>
          <w:rFonts w:cstheme="minorHAnsi"/>
          <w:color w:val="000000" w:themeColor="text1"/>
        </w:rPr>
        <w:t xml:space="preserve">Zespół Szkolno-Przedszkolny </w:t>
      </w:r>
      <w:r>
        <w:rPr>
          <w:rFonts w:cstheme="minorHAnsi"/>
          <w:color w:val="000000" w:themeColor="text1"/>
        </w:rPr>
        <w:t xml:space="preserve">w Stężycy, </w:t>
      </w:r>
      <w:r w:rsidR="00CA045B">
        <w:rPr>
          <w:rFonts w:cstheme="minorHAnsi"/>
          <w:color w:val="000000" w:themeColor="text1"/>
        </w:rPr>
        <w:t>adres: ul. Królewska 2a, 08-540</w:t>
      </w:r>
      <w:bookmarkStart w:id="0" w:name="_GoBack"/>
      <w:bookmarkEnd w:id="0"/>
      <w:r w:rsidR="00CA045B">
        <w:rPr>
          <w:rFonts w:cstheme="minorHAnsi"/>
          <w:color w:val="000000" w:themeColor="text1"/>
        </w:rPr>
        <w:t xml:space="preserve"> Stężyca,</w:t>
      </w:r>
      <w:r w:rsidR="006D50B9">
        <w:rPr>
          <w:rFonts w:cstheme="minorHAnsi"/>
          <w:color w:val="000000" w:themeColor="text1"/>
        </w:rPr>
        <w:t xml:space="preserve"> tel. 81 866 31 50/81 866 30</w:t>
      </w:r>
      <w:r w:rsidR="002D53BB">
        <w:rPr>
          <w:rFonts w:cstheme="minorHAnsi"/>
          <w:color w:val="000000" w:themeColor="text1"/>
        </w:rPr>
        <w:t xml:space="preserve"> </w:t>
      </w:r>
      <w:r w:rsidR="006D50B9">
        <w:rPr>
          <w:rFonts w:cstheme="minorHAnsi"/>
          <w:color w:val="000000" w:themeColor="text1"/>
        </w:rPr>
        <w:t xml:space="preserve">49, e-mail: </w:t>
      </w:r>
      <w:hyperlink r:id="rId6" w:history="1">
        <w:r w:rsidR="006D50B9" w:rsidRPr="00806594">
          <w:rPr>
            <w:rStyle w:val="Hipercze"/>
            <w:rFonts w:cstheme="minorHAnsi"/>
          </w:rPr>
          <w:t>zsstezyca@onet.eu</w:t>
        </w:r>
      </w:hyperlink>
      <w:r w:rsidR="00CA045B">
        <w:rPr>
          <w:rFonts w:cstheme="minorHAnsi"/>
          <w:color w:val="000000" w:themeColor="text1"/>
        </w:rPr>
        <w:t xml:space="preserve"> dalej, jako: ,,Szkoła”.</w:t>
      </w:r>
    </w:p>
    <w:p w:rsidR="006B04BD" w:rsidRDefault="006B04BD" w:rsidP="00CA045B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kontaktowe Inspektora Ochrony Danych Osobowych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Administrator powołał Inspektora Ochrony Dany</w:t>
      </w:r>
      <w:r w:rsidR="00163FEF">
        <w:rPr>
          <w:rFonts w:cstheme="minorHAnsi"/>
          <w:color w:val="000000" w:themeColor="text1"/>
        </w:rPr>
        <w:t>ch,</w:t>
      </w:r>
      <w:r>
        <w:rPr>
          <w:rFonts w:cstheme="minorHAnsi"/>
          <w:color w:val="000000" w:themeColor="text1"/>
        </w:rPr>
        <w:t xml:space="preserve"> z którym kontakt jest możliwy za pomocą poczty elektronicznej pod adresem: </w:t>
      </w:r>
      <w:hyperlink r:id="rId7" w:history="1">
        <w:r w:rsidR="00163FEF" w:rsidRPr="00735E55">
          <w:rPr>
            <w:rStyle w:val="Hipercze"/>
            <w:rFonts w:cstheme="minorHAnsi"/>
          </w:rPr>
          <w:t>inspektor@cbi24.pl</w:t>
        </w:r>
      </w:hyperlink>
      <w:r w:rsidR="00163FEF">
        <w:rPr>
          <w:rFonts w:cstheme="minorHAnsi"/>
          <w:i/>
          <w:color w:val="000000" w:themeColor="text1"/>
        </w:rPr>
        <w:t xml:space="preserve"> 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Cele przetwarzania i podstawa prawna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Pani/Pana dane będą przetwarzane w celu przeprowadzenia postępowania rekrutacyjnego dziecka do Szkoły</w:t>
      </w:r>
      <w:r w:rsidR="00CA045B">
        <w:rPr>
          <w:rFonts w:cstheme="minorHAnsi"/>
          <w:color w:val="000000" w:themeColor="text1"/>
        </w:rPr>
        <w:t xml:space="preserve"> (w tym do oddziału przedszkolnego)</w:t>
      </w:r>
      <w:r>
        <w:rPr>
          <w:rFonts w:cstheme="minorHAnsi"/>
          <w:color w:val="000000" w:themeColor="text1"/>
          <w:shd w:val="clear" w:color="auto" w:fill="FFFFFF"/>
        </w:rPr>
        <w:t>. Przetwarzanie danych następuje w związku z realizacją przez Administratora danych obowiązków nałożonych przepisami prawa, a więc w oparciu o treść art. 6 ust. 1 lit. c RODO, a także art. 9 ust. 2 lit. c, g, f RODO. Aktem prawnym mającym w przedmiotowym postępowaniu kluczowe zastosowanie jest ustawa z dnia 14 grudnia 2016 r.</w:t>
      </w:r>
      <w:r w:rsidR="00CA045B">
        <w:rPr>
          <w:rFonts w:cstheme="minorHAnsi"/>
          <w:color w:val="000000" w:themeColor="text1"/>
          <w:shd w:val="clear" w:color="auto" w:fill="FFFFFF"/>
        </w:rPr>
        <w:t xml:space="preserve"> Prawo oświatowe ( Dz.U. z 2019</w:t>
      </w:r>
      <w:r>
        <w:rPr>
          <w:rFonts w:cstheme="minorHAnsi"/>
          <w:color w:val="000000" w:themeColor="text1"/>
          <w:shd w:val="clear" w:color="auto" w:fill="FFFFFF"/>
        </w:rPr>
        <w:t xml:space="preserve"> r., poz. </w:t>
      </w:r>
      <w:r w:rsidR="00CA045B">
        <w:rPr>
          <w:rFonts w:cstheme="minorHAnsi"/>
          <w:color w:val="000000" w:themeColor="text1"/>
          <w:shd w:val="clear" w:color="auto" w:fill="FFFFFF"/>
        </w:rPr>
        <w:t>1148, ze zm.</w:t>
      </w:r>
      <w:r>
        <w:rPr>
          <w:rFonts w:cstheme="minorHAnsi"/>
          <w:color w:val="000000" w:themeColor="text1"/>
          <w:shd w:val="clear" w:color="auto" w:fill="FFFFFF"/>
        </w:rPr>
        <w:t xml:space="preserve"> )</w:t>
      </w:r>
      <w:r w:rsidR="00CA045B">
        <w:rPr>
          <w:rFonts w:cstheme="minorHAnsi"/>
          <w:color w:val="000000" w:themeColor="text1"/>
          <w:shd w:val="clear" w:color="auto" w:fill="FFFFFF"/>
        </w:rPr>
        <w:t>, dalej jako: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CA045B">
        <w:rPr>
          <w:rFonts w:cstheme="minorHAnsi"/>
          <w:color w:val="000000" w:themeColor="text1"/>
          <w:shd w:val="clear" w:color="auto" w:fill="FFFFFF"/>
        </w:rPr>
        <w:t>„</w:t>
      </w:r>
      <w:r>
        <w:rPr>
          <w:rFonts w:cstheme="minorHAnsi"/>
          <w:color w:val="000000" w:themeColor="text1"/>
          <w:shd w:val="clear" w:color="auto" w:fill="FFFFFF"/>
        </w:rPr>
        <w:t>Prawo oświatowe</w:t>
      </w:r>
      <w:r w:rsidR="00CA045B">
        <w:rPr>
          <w:rFonts w:cstheme="minorHAnsi"/>
          <w:color w:val="000000" w:themeColor="text1"/>
          <w:shd w:val="clear" w:color="auto" w:fill="FFFFFF"/>
        </w:rPr>
        <w:t>”, a także wydane na jej podstawie akty wykonawcze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Zakres przetwarzanych danych osobowych</w:t>
      </w:r>
    </w:p>
    <w:p w:rsidR="006B04BD" w:rsidRDefault="006B04BD" w:rsidP="006B04BD">
      <w:pPr>
        <w:suppressAutoHyphens/>
        <w:spacing w:after="0"/>
        <w:ind w:left="70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Zakres danych osobowych przetwarzanych w celu rekrutacji dziecka obejmuje treść powyższego formularza wniosku.</w:t>
      </w:r>
    </w:p>
    <w:p w:rsidR="006B04BD" w:rsidRDefault="006B04BD" w:rsidP="006B04BD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:rsidR="006B04BD" w:rsidRDefault="006B04BD" w:rsidP="006B04BD">
      <w:pPr>
        <w:numPr>
          <w:ilvl w:val="0"/>
          <w:numId w:val="1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Odbiorcy danych osobowych</w:t>
      </w:r>
    </w:p>
    <w:p w:rsidR="006B04BD" w:rsidRDefault="006B04BD" w:rsidP="006B04BD">
      <w:pPr>
        <w:pStyle w:val="Akapitzlist"/>
        <w:spacing w:after="0"/>
        <w:jc w:val="both"/>
      </w:pPr>
      <w:r>
        <w:t>Informacje dotyczące prowadzonego postępowania rekrutacyjnego, w szczególności zaś dane o fakcie zakwalifikowania i przyjęcia kandydata mogą być wymieniane (za pośrednictwem systemu elektronicznego wspierającego prowadzenie procesu naboru) pomiędzy szkołami wskazanymi powyżej na liście preferencji, w celu usprawnienia procesu rekrutacji i wyeliminowania zjawiska blokowania miejsc.</w:t>
      </w:r>
    </w:p>
    <w:p w:rsidR="006B04BD" w:rsidRDefault="006B04BD" w:rsidP="006B04BD">
      <w:pPr>
        <w:spacing w:after="0"/>
        <w:ind w:left="708"/>
        <w:jc w:val="both"/>
      </w:pPr>
      <w:r>
        <w:t>Dane mogą być udostępnione jedynie w sytuacji, gdy zwróci się o to uprawniony organ</w:t>
      </w:r>
      <w:r>
        <w:br/>
        <w:t>w ramach prowadzonego przez siebie postępowania (np. policja, prokuratura, sąd).</w:t>
      </w:r>
    </w:p>
    <w:p w:rsidR="006B04BD" w:rsidRDefault="006B04BD" w:rsidP="006B04BD">
      <w:pPr>
        <w:spacing w:after="0"/>
        <w:ind w:left="708"/>
        <w:jc w:val="both"/>
      </w:pPr>
      <w:r>
        <w:t>Oprócz wskazanego powyżej przypadku dane nie będą udostępniane żadnym podmiotom trzecim.</w:t>
      </w:r>
    </w:p>
    <w:p w:rsidR="006B04BD" w:rsidRDefault="006B04BD" w:rsidP="00CA045B">
      <w:pPr>
        <w:spacing w:after="0"/>
        <w:ind w:left="708"/>
        <w:jc w:val="both"/>
        <w:rPr>
          <w:color w:val="000000" w:themeColor="text1"/>
        </w:rPr>
      </w:pPr>
      <w:r>
        <w:lastRenderedPageBreak/>
        <w:t xml:space="preserve">Zgodnie z treścią art. 157 ust. 2 pkt 2 i art. 158 ust. 1, 3 i 4 ustawy Prawo oświatowe, </w:t>
      </w:r>
      <w:r>
        <w:rPr>
          <w:rFonts w:cstheme="minorHAnsi"/>
          <w:color w:val="000000" w:themeColor="text1"/>
        </w:rPr>
        <w:t xml:space="preserve">Szkoła </w:t>
      </w:r>
      <w:r>
        <w:rPr>
          <w:color w:val="000000" w:themeColor="text1"/>
        </w:rPr>
        <w:t>publikuje listę osób przyjętych.</w:t>
      </w:r>
      <w:r w:rsidR="00CA045B">
        <w:rPr>
          <w:color w:val="000000" w:themeColor="text1"/>
        </w:rPr>
        <w:t xml:space="preserve"> </w:t>
      </w:r>
      <w:r>
        <w:rPr>
          <w:color w:val="000000" w:themeColor="text1"/>
        </w:rPr>
        <w:t>Lista będzie wywieszona do chwili upłynięcia terminów wskazanych w art. 158 ust. 6-8 Prawa oświatowego.</w:t>
      </w:r>
    </w:p>
    <w:p w:rsidR="006B04BD" w:rsidRDefault="006B04BD" w:rsidP="006B04BD">
      <w:pPr>
        <w:suppressAutoHyphens/>
        <w:spacing w:after="0"/>
        <w:jc w:val="both"/>
        <w:rPr>
          <w:rFonts w:cstheme="minorHAnsi"/>
          <w:color w:val="000000" w:themeColor="text1"/>
        </w:rPr>
      </w:pP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Okres przechowywania danych</w:t>
      </w:r>
    </w:p>
    <w:p w:rsidR="006B04BD" w:rsidRDefault="006B04BD" w:rsidP="006B04BD">
      <w:pPr>
        <w:spacing w:after="0"/>
        <w:ind w:left="708"/>
        <w:jc w:val="both"/>
      </w:pPr>
      <w:r>
        <w:t>Dane zgromadzone w procesie rekrutacji będą przechowywane nie dłużej, niż do końca okresu, w któ</w:t>
      </w:r>
      <w:r w:rsidR="00CA045B">
        <w:t>rym uczeń uczęszcza do szkoły (</w:t>
      </w:r>
      <w:r>
        <w:t>zgodnie z ar</w:t>
      </w:r>
      <w:r w:rsidR="00CA045B">
        <w:t>t. 160 ust. 1 Prawa oświatowego</w:t>
      </w:r>
      <w:r>
        <w:t xml:space="preserve">). W przypadku nieprzyjęcia dziecka, </w:t>
      </w:r>
      <w:r w:rsidR="00CA045B">
        <w:rPr>
          <w:rFonts w:cstheme="minorHAnsi"/>
          <w:color w:val="000000" w:themeColor="text1"/>
        </w:rPr>
        <w:t xml:space="preserve">Szkoła </w:t>
      </w:r>
      <w:r>
        <w:t xml:space="preserve">przechowuje jego dane przez okres jednego roku, chyba że na rozstrzygnięcie dyrektora </w:t>
      </w:r>
      <w:r w:rsidR="00CA045B">
        <w:rPr>
          <w:rFonts w:cstheme="minorHAnsi"/>
          <w:color w:val="000000" w:themeColor="text1"/>
        </w:rPr>
        <w:t xml:space="preserve">Szkoły </w:t>
      </w:r>
      <w:r>
        <w:t>została wniesiona skarga do sądu administracyjnego i postępowanie nie zostało zakończone prawomocnym wyrokiem, wówczas dane są przechowywane do momentu uprawomocnienia się wyroku.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Prawa osób, których dane dotyczą</w:t>
      </w:r>
    </w:p>
    <w:p w:rsidR="006B04BD" w:rsidRDefault="006B04BD" w:rsidP="00CA045B">
      <w:pPr>
        <w:spacing w:after="0"/>
        <w:ind w:left="720"/>
        <w:jc w:val="both"/>
      </w:pPr>
      <w:r>
        <w:t>W świetle przepisów RODO przysługuje Państwu prawo dostępu do danych osobowych dziecka (kandydata), czy żądania ich sprostowania i uzupełnienia. Ponadto przysługuje Państwu prawo do żądania ograniczenia przetwarzania w przypadkach określonych</w:t>
      </w:r>
      <w:r>
        <w:br/>
        <w:t>w art. 18 RODO. W związku z prowadzoną rekrutacją dane nie są przetwarzane na postawie art. 6 ust. 1 lit. e) lub f) RODO, w związku z czym prawo do wniesienia sprzeciwu w trybie art. 21 RODO nie przysługuje. Analogicznie nie przysługuje prawo do przenoszenia danych na podstawie art. 20 RODO.</w:t>
      </w:r>
      <w:r w:rsidR="00CA045B">
        <w:t xml:space="preserve"> </w:t>
      </w:r>
      <w:r>
        <w:t>Jednocześnie przysługuje Państwu prawo do wniesienia skargi do organu nadzorczego, tj.: do Prezesa Urzędu Ochrony Danych Osobowych, ul. Stawki 2, 00-193 Warszawa, w przypadku, gdy dojdą Państwo do wniosku, iż dane osobowe przetwarzane są niezgodnie z prawem.</w:t>
      </w:r>
    </w:p>
    <w:p w:rsidR="006B04BD" w:rsidRDefault="006B04BD" w:rsidP="006B04BD">
      <w:pPr>
        <w:spacing w:after="0"/>
        <w:ind w:left="720"/>
        <w:jc w:val="both"/>
      </w:pPr>
    </w:p>
    <w:p w:rsidR="006B04BD" w:rsidRDefault="006B04BD" w:rsidP="006B04B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theme="minorHAnsi"/>
          <w:b/>
          <w:color w:val="000000" w:themeColor="text1"/>
        </w:rPr>
        <w:t xml:space="preserve"> Informacje o wymogu podania danych</w:t>
      </w:r>
    </w:p>
    <w:p w:rsidR="006B04BD" w:rsidRDefault="006B04BD" w:rsidP="006B04BD">
      <w:pPr>
        <w:pStyle w:val="Akapitzlist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Podanie przez Panią/Pana danych osobowych jest obowiązkiem rangi ustawowej. </w:t>
      </w:r>
      <w:r>
        <w:rPr>
          <w:rFonts w:cstheme="minorHAnsi"/>
          <w:color w:val="000000" w:themeColor="text1"/>
        </w:rPr>
        <w:br/>
        <w:t>Ich niepodanie skutkować będzie brakiem możliwości przep</w:t>
      </w:r>
      <w:r w:rsidR="00CA045B">
        <w:rPr>
          <w:rFonts w:cstheme="minorHAnsi"/>
          <w:color w:val="000000" w:themeColor="text1"/>
        </w:rPr>
        <w:t xml:space="preserve">rowadzenia rekrutacji do Szkoły, </w:t>
      </w:r>
      <w:r>
        <w:rPr>
          <w:rFonts w:cstheme="minorHAnsi"/>
          <w:color w:val="000000" w:themeColor="text1"/>
        </w:rPr>
        <w:t>a w konsekwencji – nieprzyjęcie dziecka do Szkoły.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Sposób przetwarzania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Pani/Pana dane osobowe nie będą przetwarzane w sposób zautomatyzowany oraz nie będą one podlegać profilowaniu.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Dodatkowa informacja</w:t>
      </w:r>
    </w:p>
    <w:p w:rsidR="006B04BD" w:rsidRDefault="006B04BD" w:rsidP="006B04BD">
      <w:pPr>
        <w:pStyle w:val="Akapitzlist"/>
        <w:spacing w:before="100" w:beforeAutospacing="1" w:after="100" w:afterAutospacing="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:rsidR="006702ED" w:rsidRDefault="006702ED"/>
    <w:sectPr w:rsidR="0067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CC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D"/>
    <w:rsid w:val="00163FEF"/>
    <w:rsid w:val="00293D30"/>
    <w:rsid w:val="002D53BB"/>
    <w:rsid w:val="006702ED"/>
    <w:rsid w:val="006B04BD"/>
    <w:rsid w:val="006D50B9"/>
    <w:rsid w:val="00735E55"/>
    <w:rsid w:val="00C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3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3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tezyca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2023-01-12T08:39:00Z</dcterms:created>
  <dcterms:modified xsi:type="dcterms:W3CDTF">2023-01-12T12:26:00Z</dcterms:modified>
</cp:coreProperties>
</file>